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247DA" w14:textId="5A69F049" w:rsidR="00F64802" w:rsidRDefault="00F37E25" w:rsidP="00F64802">
      <w:pPr>
        <w:ind w:left="144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  <w:proofErr w:type="spellStart"/>
      <w:r w:rsidR="00F64802" w:rsidRPr="00F64802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Қазақстанның</w:t>
      </w:r>
      <w:proofErr w:type="spellEnd"/>
      <w:r w:rsidR="00F64802" w:rsidRPr="00F6480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медиа </w:t>
      </w:r>
      <w:proofErr w:type="spellStart"/>
      <w:r w:rsidR="00F64802" w:rsidRPr="00F64802">
        <w:rPr>
          <w:rFonts w:ascii="Times New Roman" w:hAnsi="Times New Roman" w:cs="Times New Roman"/>
          <w:b/>
          <w:bCs/>
          <w:sz w:val="28"/>
          <w:szCs w:val="28"/>
          <w:lang w:val="ru-RU"/>
        </w:rPr>
        <w:t>жүйесі</w:t>
      </w:r>
      <w:proofErr w:type="spellEnd"/>
      <w:r w:rsidR="00F64802" w:rsidRPr="00F6480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4923D11" w14:textId="77777777" w:rsidR="00F64802" w:rsidRDefault="00F64802" w:rsidP="00F6480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BF7C1F6" w14:textId="62D32CC8" w:rsidR="00352723" w:rsidRDefault="00F37E25" w:rsidP="00F648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</w:t>
      </w:r>
      <w:r w:rsidR="00F64802" w:rsidRPr="00F64802">
        <w:rPr>
          <w:rFonts w:ascii="Times New Roman" w:hAnsi="Times New Roman" w:cs="Times New Roman"/>
          <w:b/>
          <w:bCs/>
          <w:sz w:val="28"/>
          <w:szCs w:val="28"/>
          <w:lang w:val="ru-RU"/>
        </w:rPr>
        <w:t>ІІІ</w:t>
      </w:r>
      <w:r w:rsidR="00F64802" w:rsidRPr="00622E14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EC46D3" w:rsidRPr="00622E1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EC46D3" w:rsidRPr="00622E14">
        <w:rPr>
          <w:rFonts w:ascii="Times New Roman" w:hAnsi="Times New Roman" w:cs="Times New Roman"/>
          <w:sz w:val="28"/>
          <w:szCs w:val="28"/>
        </w:rPr>
        <w:t xml:space="preserve"> </w:t>
      </w:r>
      <w:r w:rsidR="00352723" w:rsidRPr="00352723">
        <w:rPr>
          <w:rFonts w:ascii="Times New Roman" w:hAnsi="Times New Roman" w:cs="Times New Roman"/>
          <w:b/>
          <w:bCs/>
          <w:sz w:val="28"/>
          <w:szCs w:val="28"/>
        </w:rPr>
        <w:t>Масс медиа</w:t>
      </w:r>
      <w:proofErr w:type="spellStart"/>
      <w:r w:rsidR="00352723" w:rsidRPr="00352723">
        <w:rPr>
          <w:rFonts w:ascii="Times New Roman" w:hAnsi="Times New Roman" w:cs="Times New Roman"/>
          <w:b/>
          <w:bCs/>
          <w:sz w:val="28"/>
          <w:szCs w:val="28"/>
          <w:lang w:val="ru-RU"/>
        </w:rPr>
        <w:t>ның</w:t>
      </w:r>
      <w:proofErr w:type="spellEnd"/>
      <w:r w:rsidR="00352723" w:rsidRPr="003527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52723" w:rsidRPr="00352723">
        <w:rPr>
          <w:rFonts w:ascii="Times New Roman" w:hAnsi="Times New Roman" w:cs="Times New Roman"/>
          <w:b/>
          <w:bCs/>
          <w:sz w:val="28"/>
          <w:szCs w:val="28"/>
        </w:rPr>
        <w:t>ақпаратт</w:t>
      </w:r>
      <w:r w:rsidR="00352723" w:rsidRPr="00352723">
        <w:rPr>
          <w:rFonts w:ascii="Times New Roman" w:hAnsi="Times New Roman" w:cs="Times New Roman"/>
          <w:b/>
          <w:bCs/>
          <w:sz w:val="28"/>
          <w:szCs w:val="28"/>
          <w:lang w:val="ru-RU"/>
        </w:rPr>
        <w:t>ық</w:t>
      </w:r>
      <w:proofErr w:type="spellEnd"/>
      <w:r w:rsidR="00352723" w:rsidRPr="003527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52723" w:rsidRPr="00352723">
        <w:rPr>
          <w:rFonts w:ascii="Times New Roman" w:hAnsi="Times New Roman" w:cs="Times New Roman"/>
          <w:b/>
          <w:bCs/>
          <w:sz w:val="28"/>
          <w:szCs w:val="28"/>
        </w:rPr>
        <w:t>механизмдері</w:t>
      </w:r>
      <w:proofErr w:type="spellEnd"/>
      <w:r w:rsidR="00352723" w:rsidRPr="0035272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63FEFB1" w14:textId="77777777" w:rsidR="00B77175" w:rsidRDefault="00B77175" w:rsidP="00F648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787670" w14:textId="77777777" w:rsidR="00B77175" w:rsidRDefault="00EC46D3" w:rsidP="00B771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2E14">
        <w:rPr>
          <w:rFonts w:ascii="Times New Roman" w:hAnsi="Times New Roman" w:cs="Times New Roman"/>
          <w:sz w:val="28"/>
          <w:szCs w:val="28"/>
        </w:rPr>
        <w:t xml:space="preserve">Масс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медиалық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тәсілдер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бизнес коммуникация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механизмдері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Масс медиа –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алаңы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қозғалысымен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сүретін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құбылыс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бәсекелестік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сипатына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нақтылық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ақпарын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медиалық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стандарт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медиакоммуникациялық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эволюциясы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дүниеге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Масс медиа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ақпараттарды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механизмдері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құралдардың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заманауиылығы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оқылымға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көрсетілімге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сараптау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таразылауға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таратылады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793EFA" w14:textId="77777777" w:rsidR="00B77175" w:rsidRDefault="00EC46D3" w:rsidP="00B771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тұтынушылары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22E14">
        <w:rPr>
          <w:rFonts w:ascii="Times New Roman" w:hAnsi="Times New Roman" w:cs="Times New Roman"/>
          <w:sz w:val="28"/>
          <w:szCs w:val="28"/>
        </w:rPr>
        <w:t>дықтан,ол</w:t>
      </w:r>
      <w:proofErr w:type="spellEnd"/>
      <w:proofErr w:type="gram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шикізат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есебінде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мезгілде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қыт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бірлігімен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сәйкестендіріліп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көпшіліктің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ыңғай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мезгіліне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орайластырылады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масс медиа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цифрлы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таратыла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бастағанда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қолдаушысы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тұтынушысы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қолдауымен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іргеленді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ақиқаттылы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ғына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қарсылық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жасайтын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таңдауымен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контенттік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деңгейге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көтерілетін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ақпаратшылық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дами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Ғаламдық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жаһандық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желілердің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ықпалдасуы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мүдделестігі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сипатымен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байланыстырылғанда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мәніндегі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тұтынушысы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сұранысқа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идеялық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тұтастығы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қарым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қатынасында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органдарында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салты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заңдылықтары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сақталады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A0DEEE" w14:textId="77777777" w:rsidR="00B77175" w:rsidRDefault="00EC46D3" w:rsidP="00B771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Адамзаттың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жүйесіне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өзгеріс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енгізетін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масс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медиалық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қарым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заңдылық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қажеттіліктен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туындаған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өзгеріс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енгізілген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аумақтық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мүддені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ерекшеліктер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этникалық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құрмет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құндылықтарын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қисынды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заңнамалық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ақпараттармен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етуде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рөл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EF7B65" w14:textId="77777777" w:rsidR="00B77175" w:rsidRDefault="00EC46D3" w:rsidP="00B7717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Адамзатқа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қазына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алапат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қ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былыстардан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қорғаудың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жаһандық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Оны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дайындықтардан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әзірліктерден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әлеу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меттік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байланыстардан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бірігушілік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ынтымақтастықты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қажетсінеді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жаһандық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мүдде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0A2877" w14:textId="77777777" w:rsidR="00B77175" w:rsidRDefault="00EC46D3" w:rsidP="00B771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2E14">
        <w:rPr>
          <w:rFonts w:ascii="Times New Roman" w:hAnsi="Times New Roman" w:cs="Times New Roman"/>
          <w:sz w:val="28"/>
          <w:szCs w:val="28"/>
        </w:rPr>
        <w:lastRenderedPageBreak/>
        <w:t>Жалпы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ортаның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қатынастың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ғаламдық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компь</w:t>
      </w:r>
      <w:r w:rsidR="00625BF7" w:rsidRPr="00625BF7">
        <w:rPr>
          <w:rFonts w:ascii="Times New Roman" w:hAnsi="Times New Roman" w:cs="Times New Roman"/>
          <w:sz w:val="28"/>
          <w:szCs w:val="28"/>
        </w:rPr>
        <w:t>ю</w:t>
      </w:r>
      <w:r w:rsidRPr="00622E14">
        <w:rPr>
          <w:rFonts w:ascii="Times New Roman" w:hAnsi="Times New Roman" w:cs="Times New Roman"/>
          <w:sz w:val="28"/>
          <w:szCs w:val="28"/>
        </w:rPr>
        <w:t>терлік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желісімен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кеңістікті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шикізат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Интернет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желісі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қолжетімділігі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ұлан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ғайыр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идеялық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мәнге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адамзаттық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мүддеге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Масс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медианың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көрерменін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оқырманын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тыңдаушысын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тартып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әкетеді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Әрқилы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әртарапты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пікірлерді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мәмілелестікке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жұмылдыру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мақсатындағы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нақтылыққа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жүгіне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дауысын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масс медиа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халықтық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сипатын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қайшылықтарды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догматизмдік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ережеден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әрекеттің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жиынтығын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мазмұндайды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белсенділігі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де арта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Масс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медианың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қуаттылығы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соншалықты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сәтте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пікірлерді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аяқасты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өзгертіп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сананы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сілкіп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жіберетін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майдан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алаңы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ахуалды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талдап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сараптап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жиынтығының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көріністерімен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сабақтастыра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халықтар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мен ел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тұрғындарының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түкпір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түкпіріне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жүктей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пәрменді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жаһандық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арта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жүзі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адамзаттың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мекен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тұрағы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өздері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сүріп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өсіріп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тәрбиелейтін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орнықтырып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өсім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жасайтын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елді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мекенінде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үрдісінің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өрісін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22E14">
        <w:rPr>
          <w:rFonts w:ascii="Times New Roman" w:hAnsi="Times New Roman" w:cs="Times New Roman"/>
          <w:sz w:val="28"/>
          <w:szCs w:val="28"/>
        </w:rPr>
        <w:t>ашып,тыныштық</w:t>
      </w:r>
      <w:proofErr w:type="spellEnd"/>
      <w:proofErr w:type="gram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ғұмыр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кешуге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байыпты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салтын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атсалысады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>.</w:t>
      </w:r>
    </w:p>
    <w:p w14:paraId="0FFA8DD0" w14:textId="77777777" w:rsidR="00B77175" w:rsidRDefault="00EC46D3" w:rsidP="00B771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Міне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масс медиа осы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тұрғыда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бәсекелестік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көпірі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Техногенді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мәдениетке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енген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жаһандық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ақпарттық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өрлеу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үрдісі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қатынастағы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құбылыстардың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обьективтілігін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халықты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жаңару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институтының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дәлелдеп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5BF7" w:rsidRPr="00625BF7">
        <w:rPr>
          <w:rFonts w:ascii="Times New Roman" w:hAnsi="Times New Roman" w:cs="Times New Roman"/>
          <w:sz w:val="28"/>
          <w:szCs w:val="28"/>
        </w:rPr>
        <w:t>о</w:t>
      </w:r>
      <w:r w:rsidRPr="00622E14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процесті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өзгеріс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сана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серпілісі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экономика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қозғалысының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негізігі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факторларының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қатыстылығын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көрсетті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Неге?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қалыптасу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дағдылық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қасиеттер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кезектегі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проблемалық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дүниелерді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әділетсіз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мағыналық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үдерісті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сіңіруге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ыңғай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білдірді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де, масс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медиалық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құрылымдар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ұшқырлығы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үздіксіз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идеологиялық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сипат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танытып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тоқтаусыз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екпін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деректермен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құралдарында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бейнекөріністік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сипатымен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айтылып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та,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көрсетіліп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сарапталып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орайда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масс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медиалық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ырғақтар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қатынаста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мінез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құлқының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өзгеруіне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тұлғалық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организм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ретіндегі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құқылығына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тудырды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11DC51" w14:textId="5DBF53B1" w:rsidR="009612BE" w:rsidRPr="00622E14" w:rsidRDefault="00EC46D3" w:rsidP="00B77175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22E14">
        <w:rPr>
          <w:rFonts w:ascii="Times New Roman" w:hAnsi="Times New Roman" w:cs="Times New Roman"/>
          <w:sz w:val="28"/>
          <w:szCs w:val="28"/>
        </w:rPr>
        <w:lastRenderedPageBreak/>
        <w:t>Демек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масс медиа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жазғызілік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екеуаралық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қатынастан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топтардан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асып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желіге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14">
        <w:rPr>
          <w:rFonts w:ascii="Times New Roman" w:hAnsi="Times New Roman" w:cs="Times New Roman"/>
          <w:sz w:val="28"/>
          <w:szCs w:val="28"/>
        </w:rPr>
        <w:t>ұласады</w:t>
      </w:r>
      <w:proofErr w:type="spellEnd"/>
      <w:r w:rsidRPr="00622E14">
        <w:rPr>
          <w:rFonts w:ascii="Times New Roman" w:hAnsi="Times New Roman" w:cs="Times New Roman"/>
          <w:sz w:val="28"/>
          <w:szCs w:val="28"/>
        </w:rPr>
        <w:t>.</w:t>
      </w:r>
    </w:p>
    <w:sectPr w:rsidR="009612BE" w:rsidRPr="00622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54"/>
    <w:rsid w:val="00352723"/>
    <w:rsid w:val="003D7C54"/>
    <w:rsid w:val="00622E14"/>
    <w:rsid w:val="00625BF7"/>
    <w:rsid w:val="009612BE"/>
    <w:rsid w:val="00B77175"/>
    <w:rsid w:val="00EC46D3"/>
    <w:rsid w:val="00F37E25"/>
    <w:rsid w:val="00F6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E6B1"/>
  <w15:chartTrackingRefBased/>
  <w15:docId w15:val="{BBEBE683-AFAC-4E35-AF55-DF5642C1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9</cp:revision>
  <dcterms:created xsi:type="dcterms:W3CDTF">2025-09-16T15:18:00Z</dcterms:created>
  <dcterms:modified xsi:type="dcterms:W3CDTF">2025-09-16T16:43:00Z</dcterms:modified>
</cp:coreProperties>
</file>